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ECEBCF0" w:rsidR="008145D7" w:rsidRDefault="008145D7" w:rsidP="00A95138">
      <w:r w:rsidRPr="000D3781">
        <w:t xml:space="preserve">Příloha č. </w:t>
      </w:r>
      <w:r w:rsidR="000D3781" w:rsidRPr="000D3781">
        <w:t>5</w:t>
      </w:r>
      <w:r w:rsidRPr="000D3781">
        <w:t xml:space="preserve"> </w:t>
      </w:r>
      <w:r w:rsidR="00910A74" w:rsidRPr="000D3781">
        <w:rPr>
          <w:lang w:eastAsia="cs-CZ"/>
        </w:rPr>
        <w:t>Zadávací dokumentace</w:t>
      </w:r>
      <w:r w:rsidRPr="000D3781">
        <w:t xml:space="preserve"> – </w:t>
      </w:r>
      <w:r w:rsidRPr="000D3781">
        <w:rPr>
          <w:rStyle w:val="Tunpodbarven"/>
          <w:rFonts w:eastAsiaTheme="minorHAnsi"/>
        </w:rPr>
        <w:t>Účastník předloží p</w:t>
      </w:r>
      <w:r w:rsidR="00910A74" w:rsidRPr="000D3781">
        <w:rPr>
          <w:rStyle w:val="Tunpodbarven"/>
          <w:rFonts w:eastAsiaTheme="minorHAnsi"/>
        </w:rPr>
        <w:t xml:space="preserve">ouze v případě postupu dle čl. </w:t>
      </w:r>
      <w:r w:rsidR="000D3781" w:rsidRPr="000D3781">
        <w:rPr>
          <w:rStyle w:val="Tunpodbarven"/>
          <w:rFonts w:eastAsiaTheme="minorHAnsi"/>
        </w:rPr>
        <w:t>24</w:t>
      </w:r>
      <w:r w:rsidR="00910A74" w:rsidRPr="000D3781">
        <w:rPr>
          <w:rStyle w:val="Tunpodbarven"/>
          <w:rFonts w:eastAsiaTheme="minorHAnsi"/>
        </w:rPr>
        <w:t>.2. a</w:t>
      </w:r>
      <w:r w:rsidR="008F128C" w:rsidRPr="000D3781">
        <w:rPr>
          <w:rStyle w:val="Tunpodbarven"/>
          <w:rFonts w:eastAsiaTheme="minorHAnsi"/>
        </w:rPr>
        <w:t xml:space="preserve"> </w:t>
      </w:r>
      <w:r w:rsidR="000D3781" w:rsidRPr="000D3781">
        <w:rPr>
          <w:rStyle w:val="Tunpodbarven"/>
          <w:rFonts w:eastAsiaTheme="minorHAnsi"/>
        </w:rPr>
        <w:t>24</w:t>
      </w:r>
      <w:r w:rsidRPr="000D3781">
        <w:rPr>
          <w:rStyle w:val="Tunpodbarven"/>
          <w:rFonts w:eastAsiaTheme="minorHAnsi"/>
        </w:rPr>
        <w:t xml:space="preserve">.3 </w:t>
      </w:r>
      <w:r w:rsidR="00910A74" w:rsidRPr="000D3781">
        <w:rPr>
          <w:rStyle w:val="Tunpodbarven"/>
          <w:rFonts w:eastAsiaTheme="minorHAnsi"/>
        </w:rPr>
        <w:t>Zadávací dokumentace</w:t>
      </w:r>
      <w:r w:rsidRPr="000D3781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761A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61A39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761A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61A39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761A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61A39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761A39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61A39">
        <w:rPr>
          <w:highlight w:val="green"/>
        </w:rPr>
        <w:t>]</w:t>
      </w:r>
    </w:p>
    <w:p w14:paraId="36F9CEA7" w14:textId="5B24EC5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0D3781">
        <w:rPr>
          <w:rFonts w:eastAsia="Times New Roman" w:cs="Times New Roman"/>
          <w:lang w:eastAsia="cs-CZ"/>
        </w:rPr>
        <w:t>na</w:t>
      </w:r>
      <w:r w:rsidRPr="000D3781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0D3781" w:rsidRPr="005563B7">
        <w:rPr>
          <w:rStyle w:val="Tun0"/>
          <w:rFonts w:eastAsiaTheme="minorHAnsi"/>
        </w:rPr>
        <w:t>Dodávky zabezpečovací a sdělovací techniky 2025 - 2027</w:t>
      </w:r>
      <w:r w:rsidR="000D3781" w:rsidRPr="005563B7">
        <w:t>“</w:t>
      </w:r>
      <w:r w:rsidR="000D3781" w:rsidRPr="005563B7">
        <w:rPr>
          <w:lang w:eastAsia="cs-CZ"/>
        </w:rPr>
        <w:t xml:space="preserve">, </w:t>
      </w:r>
      <w:r w:rsidR="000D3781">
        <w:rPr>
          <w:lang w:eastAsia="cs-CZ"/>
        </w:rPr>
        <w:t xml:space="preserve">k části č. </w:t>
      </w:r>
      <w:r w:rsidR="000D3781" w:rsidRPr="005563B7">
        <w:rPr>
          <w:highlight w:val="green"/>
          <w:lang w:eastAsia="cs-CZ"/>
        </w:rPr>
        <w:t>1,2,3,4</w:t>
      </w:r>
      <w:r w:rsidR="000D3781">
        <w:rPr>
          <w:lang w:eastAsia="cs-CZ"/>
        </w:rPr>
        <w:t xml:space="preserve"> této veřejné zakázky </w:t>
      </w:r>
      <w:r w:rsidR="000D3781" w:rsidRPr="005563B7">
        <w:rPr>
          <w:lang w:eastAsia="cs-CZ"/>
        </w:rPr>
        <w:t>tímto</w:t>
      </w:r>
      <w:r w:rsidR="000D3781" w:rsidRPr="00EB1A48">
        <w:rPr>
          <w:lang w:eastAsia="cs-CZ"/>
        </w:rPr>
        <w:t xml:space="preserve"> </w:t>
      </w:r>
      <w:r w:rsidR="000D3781" w:rsidRPr="00B172C0">
        <w:rPr>
          <w:rStyle w:val="tun"/>
          <w:rFonts w:eastAsiaTheme="minorHAnsi"/>
        </w:rPr>
        <w:t>čestně prohlašuje</w:t>
      </w:r>
      <w:r w:rsidR="000D3781" w:rsidRPr="00EB1A48">
        <w:t>,</w:t>
      </w:r>
      <w:r w:rsidR="000D3781">
        <w:t xml:space="preserve">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4CBF76EA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700759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761A3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61A39">
        <w:rPr>
          <w:highlight w:val="green"/>
        </w:rPr>
        <w:t>]</w:t>
      </w:r>
      <w:r>
        <w:t xml:space="preserve"> dne </w:t>
      </w:r>
      <w:r w:rsidR="00E75DFF" w:rsidRPr="00761A3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61A39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AEF9A" w14:textId="77777777" w:rsidR="00F40194" w:rsidRDefault="00F40194" w:rsidP="00962258">
      <w:pPr>
        <w:spacing w:after="0" w:line="240" w:lineRule="auto"/>
      </w:pPr>
      <w:r>
        <w:separator/>
      </w:r>
    </w:p>
  </w:endnote>
  <w:endnote w:type="continuationSeparator" w:id="0">
    <w:p w14:paraId="063F5CD6" w14:textId="77777777" w:rsidR="00F40194" w:rsidRDefault="00F40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28D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7A8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7558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99F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AB050" w14:textId="77777777" w:rsidR="00F40194" w:rsidRDefault="00F40194" w:rsidP="00962258">
      <w:pPr>
        <w:spacing w:after="0" w:line="240" w:lineRule="auto"/>
      </w:pPr>
      <w:r>
        <w:separator/>
      </w:r>
    </w:p>
  </w:footnote>
  <w:footnote w:type="continuationSeparator" w:id="0">
    <w:p w14:paraId="04235EB6" w14:textId="77777777" w:rsidR="00F40194" w:rsidRDefault="00F40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00D09"/>
    <w:rsid w:val="00040D8F"/>
    <w:rsid w:val="00047081"/>
    <w:rsid w:val="00072C1E"/>
    <w:rsid w:val="000D3781"/>
    <w:rsid w:val="000E23A7"/>
    <w:rsid w:val="000F6F5E"/>
    <w:rsid w:val="0010693F"/>
    <w:rsid w:val="00114472"/>
    <w:rsid w:val="0013054D"/>
    <w:rsid w:val="00154352"/>
    <w:rsid w:val="001550BC"/>
    <w:rsid w:val="001605B9"/>
    <w:rsid w:val="00170EC5"/>
    <w:rsid w:val="001747C1"/>
    <w:rsid w:val="00184743"/>
    <w:rsid w:val="00207DF5"/>
    <w:rsid w:val="00256EEB"/>
    <w:rsid w:val="00280E07"/>
    <w:rsid w:val="002949E0"/>
    <w:rsid w:val="002C31BF"/>
    <w:rsid w:val="002D08B1"/>
    <w:rsid w:val="002D21D5"/>
    <w:rsid w:val="002D725B"/>
    <w:rsid w:val="002E0CD7"/>
    <w:rsid w:val="00317055"/>
    <w:rsid w:val="00327C27"/>
    <w:rsid w:val="00341DCF"/>
    <w:rsid w:val="003503EC"/>
    <w:rsid w:val="00357BC6"/>
    <w:rsid w:val="003956C6"/>
    <w:rsid w:val="003B6B69"/>
    <w:rsid w:val="00441430"/>
    <w:rsid w:val="00450F07"/>
    <w:rsid w:val="004512EF"/>
    <w:rsid w:val="00453989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C081F"/>
    <w:rsid w:val="006D7AFE"/>
    <w:rsid w:val="006E0578"/>
    <w:rsid w:val="006E314D"/>
    <w:rsid w:val="00700759"/>
    <w:rsid w:val="00710723"/>
    <w:rsid w:val="00723ED1"/>
    <w:rsid w:val="00743525"/>
    <w:rsid w:val="00761A39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5494"/>
    <w:rsid w:val="00962258"/>
    <w:rsid w:val="009678B7"/>
    <w:rsid w:val="009833E1"/>
    <w:rsid w:val="00992D9C"/>
    <w:rsid w:val="00996CB8"/>
    <w:rsid w:val="009B14A9"/>
    <w:rsid w:val="009B2E97"/>
    <w:rsid w:val="009C0C56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019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  <w:style w:type="character" w:customStyle="1" w:styleId="Tun0">
    <w:name w:val="Tučně"/>
    <w:basedOn w:val="Standardnpsmoodstavce"/>
    <w:uiPriority w:val="1"/>
    <w:qFormat/>
    <w:rsid w:val="000D3781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00D09"/>
    <w:rsid w:val="00047081"/>
    <w:rsid w:val="0009490F"/>
    <w:rsid w:val="000F6F5E"/>
    <w:rsid w:val="004512EF"/>
    <w:rsid w:val="00451C58"/>
    <w:rsid w:val="004F7E9F"/>
    <w:rsid w:val="009C0C56"/>
    <w:rsid w:val="00C2755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2025-06-02T06:01:00Z</dcterms:created>
  <dcterms:modified xsi:type="dcterms:W3CDTF">2025-07-25T10:18:00Z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